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F7CC" w14:textId="77777777" w:rsidR="00BF7212" w:rsidRDefault="00BF7212">
      <w:pPr>
        <w:rPr>
          <w:noProof/>
        </w:rPr>
      </w:pPr>
    </w:p>
    <w:p w14:paraId="53761C15" w14:textId="77777777" w:rsidR="00BF7212" w:rsidRDefault="00BF7212" w:rsidP="00BF7212">
      <w:pPr>
        <w:jc w:val="center"/>
      </w:pPr>
      <w:r w:rsidRPr="00BF7212">
        <w:rPr>
          <w:noProof/>
        </w:rPr>
        <w:drawing>
          <wp:inline distT="0" distB="0" distL="0" distR="0" wp14:anchorId="1AE4FE74" wp14:editId="3D7B4ADE">
            <wp:extent cx="3225800" cy="1016387"/>
            <wp:effectExtent l="0" t="0" r="0" b="0"/>
            <wp:docPr id="1" name="Picture 1" descr="\\svr\KTMB\Master Forms\Logos\KTMB Logos\KTMB LOGO UPDATED 2020\KTMB LOGO\Horizontal\RGB\KTMB_Horizonta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r\KTMB\Master Forms\Logos\KTMB Logos\KTMB LOGO UPDATED 2020\KTMB LOGO\Horizontal\RGB\KTMB_Horizontal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461" cy="101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2EE60" w14:textId="70C58E85" w:rsidR="00A71744" w:rsidRPr="00BF7212" w:rsidRDefault="00A312FF" w:rsidP="00BF7212">
      <w:pPr>
        <w:jc w:val="center"/>
        <w:rPr>
          <w:sz w:val="24"/>
          <w:szCs w:val="24"/>
        </w:rPr>
      </w:pPr>
      <w:r w:rsidRPr="00BF7212">
        <w:rPr>
          <w:sz w:val="24"/>
          <w:szCs w:val="24"/>
        </w:rPr>
        <w:t>Finance Committee Job Description</w:t>
      </w:r>
    </w:p>
    <w:p w14:paraId="0D5A8EA5" w14:textId="511994BB" w:rsidR="00A312FF" w:rsidRPr="00BF7212" w:rsidRDefault="008422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CCAF45" w14:textId="0A87B798" w:rsidR="00A312FF" w:rsidRPr="00BF7212" w:rsidRDefault="00A312FF" w:rsidP="00A312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212">
        <w:rPr>
          <w:sz w:val="24"/>
          <w:szCs w:val="24"/>
        </w:rPr>
        <w:t xml:space="preserve">Supporter/Member of </w:t>
      </w:r>
      <w:r w:rsidR="00BF7212">
        <w:rPr>
          <w:sz w:val="24"/>
          <w:szCs w:val="24"/>
        </w:rPr>
        <w:t>Keep Truckee Meadows Beautiful (KTMB).</w:t>
      </w:r>
    </w:p>
    <w:p w14:paraId="128C5785" w14:textId="438D5226" w:rsidR="00A10B41" w:rsidRPr="00A10B41" w:rsidRDefault="00A312FF" w:rsidP="00A10B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212">
        <w:rPr>
          <w:sz w:val="24"/>
          <w:szCs w:val="24"/>
        </w:rPr>
        <w:t>Attend Committee meetings</w:t>
      </w:r>
      <w:r w:rsidR="00BF7212">
        <w:rPr>
          <w:sz w:val="24"/>
          <w:szCs w:val="24"/>
        </w:rPr>
        <w:t>.</w:t>
      </w:r>
    </w:p>
    <w:p w14:paraId="3F35EBD2" w14:textId="455E478D" w:rsidR="00BF6D16" w:rsidRPr="00BF7212" w:rsidRDefault="00BF6D16" w:rsidP="00A312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212">
        <w:rPr>
          <w:sz w:val="24"/>
          <w:szCs w:val="24"/>
        </w:rPr>
        <w:t xml:space="preserve">Responsible for developing and maintaining </w:t>
      </w:r>
      <w:r w:rsidR="00BF7212">
        <w:rPr>
          <w:sz w:val="24"/>
          <w:szCs w:val="24"/>
        </w:rPr>
        <w:t>KTMB’s Fiscal Policy.</w:t>
      </w:r>
    </w:p>
    <w:p w14:paraId="564F8083" w14:textId="02690909" w:rsidR="00A312FF" w:rsidRPr="00BF7212" w:rsidRDefault="00A312FF" w:rsidP="00A312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212">
        <w:rPr>
          <w:sz w:val="24"/>
          <w:szCs w:val="24"/>
        </w:rPr>
        <w:t xml:space="preserve">Oversees the budgeting process to ensure the budget is based on reasonable assumptions, aligned with the KTMB strategic goals, and is properly </w:t>
      </w:r>
      <w:r w:rsidR="00A10B41">
        <w:rPr>
          <w:sz w:val="24"/>
          <w:szCs w:val="24"/>
        </w:rPr>
        <w:t>monitored on an ongoing basis. Treasurer, as Chair of the Finance Committee, will forward</w:t>
      </w:r>
      <w:r w:rsidRPr="00BF7212">
        <w:rPr>
          <w:sz w:val="24"/>
          <w:szCs w:val="24"/>
        </w:rPr>
        <w:t xml:space="preserve"> the approved budget to full Board for approval.</w:t>
      </w:r>
    </w:p>
    <w:p w14:paraId="7B6863A3" w14:textId="40E09725" w:rsidR="00A312FF" w:rsidRPr="00BF7212" w:rsidRDefault="00A312FF" w:rsidP="00A312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212">
        <w:rPr>
          <w:sz w:val="24"/>
          <w:szCs w:val="24"/>
        </w:rPr>
        <w:t>Reviews and discusses the monthly/quarterly financ</w:t>
      </w:r>
      <w:r w:rsidR="00F334A0" w:rsidRPr="00BF7212">
        <w:rPr>
          <w:sz w:val="24"/>
          <w:szCs w:val="24"/>
        </w:rPr>
        <w:t>ial</w:t>
      </w:r>
      <w:r w:rsidRPr="00BF7212">
        <w:rPr>
          <w:sz w:val="24"/>
          <w:szCs w:val="24"/>
        </w:rPr>
        <w:t xml:space="preserve"> statements, noting any </w:t>
      </w:r>
      <w:r w:rsidR="00BF6D16" w:rsidRPr="00BF7212">
        <w:rPr>
          <w:sz w:val="24"/>
          <w:szCs w:val="24"/>
        </w:rPr>
        <w:t>unusual</w:t>
      </w:r>
      <w:r w:rsidRPr="00BF7212">
        <w:rPr>
          <w:sz w:val="24"/>
          <w:szCs w:val="24"/>
        </w:rPr>
        <w:t xml:space="preserve"> </w:t>
      </w:r>
      <w:r w:rsidR="00BF6D16" w:rsidRPr="00BF7212">
        <w:rPr>
          <w:sz w:val="24"/>
          <w:szCs w:val="24"/>
        </w:rPr>
        <w:t>tren</w:t>
      </w:r>
      <w:r w:rsidR="00A10B41">
        <w:rPr>
          <w:sz w:val="24"/>
          <w:szCs w:val="24"/>
        </w:rPr>
        <w:t>ds and fluctuations. Treasurer p</w:t>
      </w:r>
      <w:r w:rsidR="00BF6D16" w:rsidRPr="00BF7212">
        <w:rPr>
          <w:sz w:val="24"/>
          <w:szCs w:val="24"/>
        </w:rPr>
        <w:t xml:space="preserve">resents financial statements at the regular Board meeting. </w:t>
      </w:r>
    </w:p>
    <w:p w14:paraId="0EB9785E" w14:textId="52F6E43B" w:rsidR="00BF6D16" w:rsidRPr="00BF7212" w:rsidRDefault="00BF6D16" w:rsidP="00A312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212">
        <w:rPr>
          <w:sz w:val="24"/>
          <w:szCs w:val="24"/>
        </w:rPr>
        <w:t>Reviews, discusses, and approves the annual year</w:t>
      </w:r>
      <w:r w:rsidR="00BF7212">
        <w:rPr>
          <w:sz w:val="24"/>
          <w:szCs w:val="24"/>
        </w:rPr>
        <w:t>-</w:t>
      </w:r>
      <w:r w:rsidRPr="00BF7212">
        <w:rPr>
          <w:sz w:val="24"/>
          <w:szCs w:val="24"/>
        </w:rPr>
        <w:t xml:space="preserve">end financial statement. </w:t>
      </w:r>
      <w:r w:rsidR="00A10B41">
        <w:rPr>
          <w:sz w:val="24"/>
          <w:szCs w:val="24"/>
        </w:rPr>
        <w:t>Treasurer p</w:t>
      </w:r>
      <w:r w:rsidR="00A10B41" w:rsidRPr="00BF7212">
        <w:rPr>
          <w:sz w:val="24"/>
          <w:szCs w:val="24"/>
        </w:rPr>
        <w:t xml:space="preserve">resents </w:t>
      </w:r>
      <w:r w:rsidRPr="00BF7212">
        <w:rPr>
          <w:sz w:val="24"/>
          <w:szCs w:val="24"/>
        </w:rPr>
        <w:t>financial statement at the regular Board meeting.</w:t>
      </w:r>
    </w:p>
    <w:p w14:paraId="4ACF0B42" w14:textId="5358D113" w:rsidR="00BF6D16" w:rsidRPr="00BF7212" w:rsidRDefault="00BF6D16" w:rsidP="00A312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212">
        <w:rPr>
          <w:sz w:val="24"/>
          <w:szCs w:val="24"/>
        </w:rPr>
        <w:t xml:space="preserve">Selects </w:t>
      </w:r>
      <w:r w:rsidR="00642918" w:rsidRPr="00BF7212">
        <w:rPr>
          <w:sz w:val="24"/>
          <w:szCs w:val="24"/>
        </w:rPr>
        <w:t>an</w:t>
      </w:r>
      <w:r w:rsidRPr="00BF7212">
        <w:rPr>
          <w:sz w:val="24"/>
          <w:szCs w:val="24"/>
        </w:rPr>
        <w:t xml:space="preserve"> accounting firm for the annual tax return (Form 990)</w:t>
      </w:r>
      <w:r w:rsidR="00642918" w:rsidRPr="00BF7212">
        <w:rPr>
          <w:sz w:val="24"/>
          <w:szCs w:val="24"/>
        </w:rPr>
        <w:t>.</w:t>
      </w:r>
      <w:r w:rsidRPr="00BF7212">
        <w:rPr>
          <w:sz w:val="24"/>
          <w:szCs w:val="24"/>
        </w:rPr>
        <w:t xml:space="preserve"> Reviews and approves the annual tax return</w:t>
      </w:r>
      <w:r w:rsidR="00642918" w:rsidRPr="00BF7212">
        <w:rPr>
          <w:sz w:val="24"/>
          <w:szCs w:val="24"/>
        </w:rPr>
        <w:t>.</w:t>
      </w:r>
      <w:r w:rsidR="00A10B41">
        <w:rPr>
          <w:sz w:val="24"/>
          <w:szCs w:val="24"/>
        </w:rPr>
        <w:t xml:space="preserve">  Treasurer provides reviewed 990 to the Board during regular Board meeting.</w:t>
      </w:r>
    </w:p>
    <w:p w14:paraId="398A06EC" w14:textId="3536A6BB" w:rsidR="00BF6D16" w:rsidRPr="00BF7212" w:rsidRDefault="00642918" w:rsidP="00A312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212">
        <w:rPr>
          <w:sz w:val="24"/>
          <w:szCs w:val="24"/>
        </w:rPr>
        <w:t>Selects an accounting or other consulting firm for financial related services including but not limited to audit, reviews, banking, debt and investment management.</w:t>
      </w:r>
    </w:p>
    <w:p w14:paraId="0CA72A8E" w14:textId="24869B7B" w:rsidR="00642918" w:rsidRPr="00BF7212" w:rsidRDefault="00642918" w:rsidP="00A312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212">
        <w:rPr>
          <w:sz w:val="24"/>
          <w:szCs w:val="24"/>
        </w:rPr>
        <w:t>Reviews, discusses, and approves any debt issuance</w:t>
      </w:r>
      <w:r w:rsidR="0084794C" w:rsidRPr="00BF7212">
        <w:rPr>
          <w:sz w:val="24"/>
          <w:szCs w:val="24"/>
        </w:rPr>
        <w:t xml:space="preserve"> and any major asset acquisition. </w:t>
      </w:r>
    </w:p>
    <w:p w14:paraId="05496C44" w14:textId="477D13CD" w:rsidR="00642918" w:rsidRPr="00BF7212" w:rsidRDefault="00642918" w:rsidP="00A312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212">
        <w:rPr>
          <w:sz w:val="24"/>
          <w:szCs w:val="24"/>
        </w:rPr>
        <w:t>Other duties as assigned by the Board of Trustees.</w:t>
      </w:r>
    </w:p>
    <w:p w14:paraId="024BB6D1" w14:textId="1E922A97" w:rsidR="00A312FF" w:rsidRPr="00BF7212" w:rsidRDefault="00A312FF" w:rsidP="00A312FF">
      <w:pPr>
        <w:pStyle w:val="ListParagraph"/>
        <w:rPr>
          <w:sz w:val="24"/>
          <w:szCs w:val="24"/>
        </w:rPr>
      </w:pPr>
    </w:p>
    <w:sectPr w:rsidR="00A312FF" w:rsidRPr="00BF72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1914E" w14:textId="77777777" w:rsidR="00806B6A" w:rsidRDefault="00806B6A" w:rsidP="00806B6A">
      <w:pPr>
        <w:spacing w:after="0" w:line="240" w:lineRule="auto"/>
      </w:pPr>
      <w:r>
        <w:separator/>
      </w:r>
    </w:p>
  </w:endnote>
  <w:endnote w:type="continuationSeparator" w:id="0">
    <w:p w14:paraId="099ADF27" w14:textId="77777777" w:rsidR="00806B6A" w:rsidRDefault="00806B6A" w:rsidP="0080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9ED07" w14:textId="22484E85" w:rsidR="00806B6A" w:rsidRDefault="00806B6A">
    <w:pPr>
      <w:pStyle w:val="Footer"/>
    </w:pPr>
    <w:r>
      <w:ptab w:relativeTo="margin" w:alignment="center" w:leader="none"/>
    </w:r>
    <w:r>
      <w:ptab w:relativeTo="margin" w:alignment="right" w:leader="none"/>
    </w:r>
    <w:r w:rsidR="00A13CB8">
      <w:t>Draft (04/28/2020)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6E4F7" w14:textId="77777777" w:rsidR="00806B6A" w:rsidRDefault="00806B6A" w:rsidP="00806B6A">
      <w:pPr>
        <w:spacing w:after="0" w:line="240" w:lineRule="auto"/>
      </w:pPr>
      <w:r>
        <w:separator/>
      </w:r>
    </w:p>
  </w:footnote>
  <w:footnote w:type="continuationSeparator" w:id="0">
    <w:p w14:paraId="51BEB679" w14:textId="77777777" w:rsidR="00806B6A" w:rsidRDefault="00806B6A" w:rsidP="0080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33BE3"/>
    <w:multiLevelType w:val="hybridMultilevel"/>
    <w:tmpl w:val="28489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41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FF"/>
    <w:rsid w:val="00303146"/>
    <w:rsid w:val="00414F18"/>
    <w:rsid w:val="00642918"/>
    <w:rsid w:val="007A541C"/>
    <w:rsid w:val="00806B6A"/>
    <w:rsid w:val="0084220B"/>
    <w:rsid w:val="0084794C"/>
    <w:rsid w:val="008F4759"/>
    <w:rsid w:val="00A10B41"/>
    <w:rsid w:val="00A13CB8"/>
    <w:rsid w:val="00A312FF"/>
    <w:rsid w:val="00A71744"/>
    <w:rsid w:val="00B60A63"/>
    <w:rsid w:val="00BF6D16"/>
    <w:rsid w:val="00BF7212"/>
    <w:rsid w:val="00C77524"/>
    <w:rsid w:val="00F143F1"/>
    <w:rsid w:val="00F3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17EA"/>
  <w15:chartTrackingRefBased/>
  <w15:docId w15:val="{A9C6D503-5793-4CA2-B21A-43E5D60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B6A"/>
  </w:style>
  <w:style w:type="paragraph" w:styleId="Footer">
    <w:name w:val="footer"/>
    <w:basedOn w:val="Normal"/>
    <w:link w:val="FooterChar"/>
    <w:uiPriority w:val="99"/>
    <w:unhideWhenUsed/>
    <w:rsid w:val="00806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Salaber</dc:creator>
  <cp:keywords/>
  <dc:description/>
  <cp:lastModifiedBy>Anna Durst</cp:lastModifiedBy>
  <cp:revision>2</cp:revision>
  <cp:lastPrinted>2020-04-27T20:53:00Z</cp:lastPrinted>
  <dcterms:created xsi:type="dcterms:W3CDTF">2025-01-07T19:48:00Z</dcterms:created>
  <dcterms:modified xsi:type="dcterms:W3CDTF">2025-01-07T19:48:00Z</dcterms:modified>
</cp:coreProperties>
</file>